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耶稣新观  寻索历史耶稣的盲点</w:t>
      </w:r>
    </w:p>
    <w:p>
      <w:r>
        <w:rPr>
          <w:rFonts w:ascii="宋体" w:hAnsi="宋体" w:eastAsia="宋体"/>
          <w:sz w:val="24"/>
        </w:rPr>
        <w:t>邓雅各著；周健文译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耶稣新观  寻索历史耶稣的盲点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邓雅各著；周健文译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本书出售、求购地址：https://www.jiaokey.com/book/detail/13039860.html</w:t>
      </w:r>
    </w:p>
    <w:p>
      <w:r>
        <w:t>更多相关图书推荐：https://www.jiaokey.com</w:t>
      </w:r>
    </w:p>
    <w:p>
      <w:r>
        <w:t>邓雅各著；周健文译 其他作品：https://www.jiaokey.com/tag/邓雅各著；周健文译.html</w:t>
      </w:r>
    </w:p>
    <w:p>
      <w:r>
        <w:t>香港中文大学崇基学院神学院 出版图书：https://www.jiaokey.com/tag/香港中文大学崇基学院神学院.html</w:t>
      </w:r>
    </w:p>
    <w:p>
      <w:r>
        <w:t>关键词搜索：https://www.jiaokey.com/tag/耶稣新观  寻索历史耶稣的盲点.html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