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两岸四地中青年哲学家学术论坛</w:t>
      </w:r>
    </w:p>
    <w:p>
      <w:r>
        <w:rPr>
          <w:rFonts w:ascii="宋体" w:hAnsi="宋体" w:eastAsia="宋体"/>
          <w:sz w:val="24"/>
        </w:rPr>
        <w:t>邓思平编辑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两岸四地中青年哲学家学术论坛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邓思平编辑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澳门人文科学学会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本书出售、求购地址：https://www.jiaokey.com/book/detail/13039838.html</w:t>
      </w:r>
    </w:p>
    <w:p>
      <w:r>
        <w:t>更多相关图书推荐：https://www.jiaokey.com</w:t>
      </w:r>
    </w:p>
    <w:p>
      <w:r>
        <w:t>邓思平编辑 其他作品：https://www.jiaokey.com/tag/邓思平编辑.html</w:t>
      </w:r>
    </w:p>
    <w:p>
      <w:r>
        <w:t>澳门人文科学学会 出版图书：https://www.jiaokey.com/tag/澳门人文科学学会.html</w:t>
      </w:r>
    </w:p>
    <w:p>
      <w:r>
        <w:t>关键词搜索：https://www.jiaokey.com/tag/两岸四地中青年哲学家学术论坛.html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