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管控流程与组织架构  平衡计分卡案例·方法·工具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管控流程与组织架构  平衡计分卡案例·方法·工具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本书出售、求购地址：https://www.jiaokey.com/book/detail/13039803.html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关键词搜索：https://www.jiaokey.com/tag/管控流程与组织架构  平衡计分卡案例·方法·工具.html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