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中共鲤城党史人物（社会主义时期）  1949.9-2007.12</w:t>
      </w:r>
    </w:p>
    <w:p>
      <w:r>
        <w:rPr>
          <w:rFonts w:ascii="宋体" w:hAnsi="宋体" w:eastAsia="宋体"/>
          <w:sz w:val="24"/>
        </w:rPr>
        <w:t>杨琪主编；潘清泉，黄富民副主编；中共鲤城区委党史研究室，鲤城区档案局编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中共鲤城党史人物（社会主义时期）  1949.9-2007.12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杨琪主编；潘清泉，黄富民副主编；中共鲤城区委党史研究室，鲤城区档案局编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本书出售、求购地址：https://www.jiaokey.com/book/detail/13038826.html</w:t>
      </w:r>
    </w:p>
    <w:p>
      <w:r>
        <w:t>更多相关图书推荐：https://www.jiaokey.com</w:t>
      </w:r>
    </w:p>
    <w:p>
      <w:r>
        <w:t>杨琪主编；潘清泉，黄富民副主编；中共鲤城区委党史研究室，鲤城区档案局编 其他作品：https://www.jiaokey.com/tag/杨琪主编；潘清泉，黄富民副主编；中共鲤城区委党史研究室，鲤城区档案局编.html</w:t>
      </w:r>
    </w:p>
    <w:p>
      <w:r>
        <w:t>关键词搜索：https://www.jiaokey.com/tag/中共鲤城党史人物（社会主义时期）  1949.9-2007.12.html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