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佛说观无量寿佛经直指疏</w:t>
      </w:r>
    </w:p>
    <w:p>
      <w:r>
        <w:rPr>
          <w:rFonts w:ascii="宋体" w:hAnsi="宋体" w:eastAsia="宋体"/>
          <w:sz w:val="24"/>
        </w:rPr>
        <w:t>（清）浙水慈云寺沙门灌顶续法述疏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佛说观无量寿佛经直指疏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（清）浙水慈云寺沙门灌顶续法述疏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本书出售、求购地址：https://www.jiaokey.com/book/detail/13038417.html</w:t>
      </w:r>
    </w:p>
    <w:p>
      <w:r>
        <w:t>更多相关图书推荐：https://www.jiaokey.com</w:t>
      </w:r>
    </w:p>
    <w:p>
      <w:r>
        <w:t>（清）浙水慈云寺沙门灌顶续法述疏 其他作品：https://www.jiaokey.com/tag/（清）浙水慈云寺沙门灌顶续法述疏.html</w:t>
      </w:r>
    </w:p>
    <w:p>
      <w:r>
        <w:t>和裕出版社 出版图书：https://www.jiaokey.com/tag/和裕出版社.html</w:t>
      </w:r>
    </w:p>
    <w:p>
      <w:r>
        <w:t>关键词搜索：https://www.jiaokey.com/tag/佛说观无量寿佛经直指疏.html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