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书名：一生最爱诗·国风  琴瑟在御，莫不静好</w:t>
      </w:r>
    </w:p>
    <w:p>
      <w:r>
        <w:t>作者：白露宛编</w:t>
      </w:r>
    </w:p>
    <w:p>
      <w:r>
        <w:t>出版社：天津:天津教育出版社,2012.07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一生最爱诗·国风  琴瑟在御，莫不静好 评论地址：https://www.jiaokey.com/book/detail/13037914.html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