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卷533-537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卷533-537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本书出售、求购地址：https://www.jiaokey.com/book/detail/13036230.html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卷533-537.html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