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  本雅明文选</w:t>
      </w:r>
    </w:p>
    <w:p>
      <w:r>
        <w:rPr>
          <w:rFonts w:ascii="宋体" w:hAnsi="宋体" w:eastAsia="宋体"/>
          <w:sz w:val="24"/>
        </w:rPr>
        <w:t>汉娜·阿伦特编；张旭东，王斑译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  本雅明文选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汉娜·阿伦特编；张旭东，王斑译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本书出售、求购地址：https://www.jiaokey.com/book/detail/13034524.html</w:t>
      </w:r>
    </w:p>
    <w:p>
      <w:r>
        <w:t>更多相关图书推荐：https://www.jiaokey.com</w:t>
      </w:r>
    </w:p>
    <w:p>
      <w:r>
        <w:t>汉娜·阿伦特编；张旭东，王斑译 其他作品：https://www.jiaokey.com/tag/汉娜·阿伦特编；张旭东，王斑译.html</w:t>
      </w:r>
    </w:p>
    <w:p>
      <w:r>
        <w:t>牛津大学出版社 出版图书：https://www.jiaokey.com/tag/牛津大学出版社.html</w:t>
      </w:r>
    </w:p>
    <w:p>
      <w:r>
        <w:t>关键词搜索：https://www.jiaokey.com/tag/启迪  本雅明文选.html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