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樱花庄的宠物女孩  3</w:t>
      </w:r>
    </w:p>
    <w:p>
      <w:r>
        <w:rPr>
          <w:rFonts w:ascii="宋体" w:hAnsi="宋体" w:eastAsia="宋体"/>
          <w:sz w:val="24"/>
        </w:rPr>
        <w:t>（日）鸭志田一著；（日）沟口凯吉绘；一二三译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樱花庄的宠物女孩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（日）鸭志田一著；（日）沟口凯吉绘；一二三译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本书出售、求购地址：https://www.jiaokey.com/book/detail/13033852.html</w:t>
      </w:r>
    </w:p>
    <w:p>
      <w:r>
        <w:t>更多相关图书推荐：https://www.jiaokey.com</w:t>
      </w:r>
    </w:p>
    <w:p>
      <w:r>
        <w:t>（日）鸭志田一著；（日）沟口凯吉绘；一二三译 其他作品：https://www.jiaokey.com/tag/（日）鸭志田一著；（日）沟口凯吉绘；一二三译.html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关键词搜索：https://www.jiaokey.com/tag/樱花庄的宠物女孩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