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卷22  哲学概论  下  形而上学  价值论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卷22  哲学概论  下  形而上学  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本书出售、求购地址：https://www.jiaokey.com/book/detail/13033639.html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关键词搜索：https://www.jiaokey.com/tag/唐君毅全集  卷22  哲学概论  下  形而上学  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