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29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本书出售、求购地址：https://www.jiaokey.com/book/detail/13033567.html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吉林摄影出版社 出版图书：https://www.jiaokey.com/tag/吉林摄影出版社.html</w:t>
      </w:r>
    </w:p>
    <w:p>
      <w:r>
        <w:t>关键词搜索：https://www.jiaokey.com/tag/二十世纪中国著名作家散文经典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