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理论评论卷  1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理论评论卷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理论评论卷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