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开发中国家的社会发展与民意</w:t>
      </w:r>
    </w:p>
    <w:p>
      <w:r>
        <w:rPr>
          <w:rFonts w:ascii="宋体" w:hAnsi="宋体" w:eastAsia="宋体"/>
          <w:sz w:val="24"/>
        </w:rPr>
        <w:t>陈明编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开发中国家的社会发展与民意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亚洲与世界社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本书出售、求购地址：https://www.jiaokey.com/book/detail/13033511.html</w:t>
      </w:r>
    </w:p>
    <w:p>
      <w:r>
        <w:t>更多相关图书推荐：https://www.jiaokey.com</w:t>
      </w:r>
    </w:p>
    <w:p>
      <w:r>
        <w:t>陈明编 其他作品：https://www.jiaokey.com/tag/陈明编.html</w:t>
      </w:r>
    </w:p>
    <w:p>
      <w:r>
        <w:t>亚洲与世界社 出版图书：https://www.jiaokey.com/tag/亚洲与世界社.html</w:t>
      </w:r>
    </w:p>
    <w:p>
      <w:r>
        <w:t>关键词搜索：https://www.jiaokey.com/tag/开发中国家的社会发展与民意.html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