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我的第一本探秘漫画书不明生物系列  巨蟒之灾</w:t>
      </w:r>
    </w:p>
    <w:p>
      <w:r>
        <w:rPr>
          <w:rFonts w:ascii="宋体" w:hAnsi="宋体" w:eastAsia="宋体"/>
          <w:sz w:val="24"/>
        </w:rPr>
        <w:t>（马来）写乐著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我的第一本探秘漫画书不明生物系列  巨蟒之灾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（马来）写乐著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南昌：二十一世纪出版社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本书出售、求购地址：https://www.jiaokey.com/book/detail/13032991.html</w:t>
      </w:r>
    </w:p>
    <w:p>
      <w:r>
        <w:t>更多相关图书推荐：https://www.jiaokey.com</w:t>
      </w:r>
    </w:p>
    <w:p>
      <w:r>
        <w:t>（马来）写乐著 其他作品：https://www.jiaokey.com/tag/（马来）写乐著.html</w:t>
      </w:r>
    </w:p>
    <w:p>
      <w:r>
        <w:t>南昌：二十一世纪出版社 出版图书：https://www.jiaokey.com/tag/南昌：二十一世纪出版社.html</w:t>
      </w:r>
    </w:p>
    <w:p>
      <w:r>
        <w:t>关键词搜索：https://www.jiaokey.com/tag/我的第一本探秘漫画书不明生物系列  巨蟒之灾.html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