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中国特色现代大学制度建设研究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中国特色现代大学制度建设研究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本书出售、求购地址：https://www.jiaokey.com/book/detail/13032395.html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关键词搜索：https://www.jiaokey.com/tag/中国特色现代大学制度建设研究.html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