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书名：《儒林外史》精读</w:t>
      </w:r>
    </w:p>
    <w:p>
      <w:r>
        <w:t>作者：顾鸣塘，陶哲诚，凌松编著</w:t>
      </w:r>
    </w:p>
    <w:p>
      <w:r>
        <w:t>出版社：上海：上海古籍出版社</w:t>
      </w:r>
    </w:p>
    <w:p>
      <w:r>
        <w:t>出版日期：2012.02</w:t>
      </w:r>
    </w:p>
    <w:p>
      <w:r>
        <w:t>总页数：336</w:t>
      </w:r>
    </w:p>
    <w:p>
      <w:r>
        <w:t>更多请访问教客网: www.jiaokey.com</w:t>
      </w:r>
    </w:p>
    <w:p>
      <w:r>
        <w:t>《儒林外史》精读 评论地址：https://www.jiaokey.com/book/detail/13032271.html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