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世界经典名家绘本  金银岛</w:t>
      </w:r>
    </w:p>
    <w:p>
      <w:r>
        <w:rPr>
          <w:rFonts w:ascii="宋体" w:hAnsi="宋体" w:eastAsia="宋体"/>
          <w:sz w:val="24"/>
        </w:rPr>
        <w:t>（英）史蒂文森原著；（乌克兰）麦克奴雪夫；郝广才编译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世界经典名家绘本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（英）史蒂文森原著；（乌克兰）麦克奴雪夫；郝广才编译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本书出售、求购地址：https://www.jiaokey.com/book/detail/13031586.html</w:t>
      </w:r>
    </w:p>
    <w:p>
      <w:r>
        <w:t>更多相关图书推荐：https://www.jiaokey.com</w:t>
      </w:r>
    </w:p>
    <w:p>
      <w:r>
        <w:t>（英）史蒂文森原著；（乌克兰）麦克奴雪夫；郝广才编译 其他作品：https://www.jiaokey.com/tag/（英）史蒂文森原著；（乌克兰）麦克奴雪夫；郝广才编译.html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关键词搜索：https://www.jiaokey.com/tag/世界经典名家绘本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