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  维汉对照读物  1</w:t>
      </w:r>
    </w:p>
    <w:p>
      <w:r>
        <w:rPr>
          <w:rFonts w:ascii="宋体" w:hAnsi="宋体" w:eastAsia="宋体"/>
          <w:sz w:val="24"/>
        </w:rPr>
        <w:t>祖农·哈迪尔原著；朱华，夏羿译注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  维汉对照读物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祖农·哈迪尔原著；朱华，夏羿译注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本书出售、求购地址：https://www.jiaokey.com/book/detail/13031096.html</w:t>
      </w:r>
    </w:p>
    <w:p>
      <w:r>
        <w:t>更多相关图书推荐：https://www.jiaokey.com</w:t>
      </w:r>
    </w:p>
    <w:p>
      <w:r>
        <w:t>祖农·哈迪尔原著；朱华，夏羿译注 其他作品：https://www.jiaokey.com/tag/祖农·哈迪尔原著；朱华，夏羿译注.html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关键词搜索：https://www.jiaokey.com/tag/往事  维汉对照读物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