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乡情·诗情·爱情</w:t>
      </w:r>
    </w:p>
    <w:p>
      <w:r>
        <w:rPr>
          <w:rFonts w:ascii="宋体" w:hAnsi="宋体" w:eastAsia="宋体"/>
          <w:sz w:val="24"/>
        </w:rPr>
        <w:t>夏侃·沃阿勒拜也夫著；姚承勋编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乡情·诗情·爱情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夏侃·沃阿勒拜也夫著；姚承勋编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本书出售、求购地址：https://www.jiaokey.com/book/detail/13030884.html</w:t>
      </w:r>
    </w:p>
    <w:p>
      <w:r>
        <w:t>更多相关图书推荐：https://www.jiaokey.com</w:t>
      </w:r>
    </w:p>
    <w:p>
      <w:r>
        <w:t>夏侃·沃阿勒拜也夫著；姚承勋编 其他作品：https://www.jiaokey.com/tag/夏侃·沃阿勒拜也夫著；姚承勋编.html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关键词搜索：https://www.jiaokey.com/tag/乡情·诗情·爱情.html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