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近代中国立法史</w:t>
      </w:r>
    </w:p>
    <w:p>
      <w:r>
        <w:rPr>
          <w:rFonts w:ascii="宋体" w:hAnsi="宋体" w:eastAsia="宋体"/>
          <w:sz w:val="24"/>
        </w:rPr>
        <w:t>杨幼炯著；范忠信，范晓东，范依畴，胡荣明校勘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近代中国立法史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杨幼炯著；范忠信，范晓东，范依畴，胡荣明校勘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本书出售、求购地址：https://www.jiaokey.com/book/detail/13030767.html</w:t>
      </w:r>
    </w:p>
    <w:p>
      <w:r>
        <w:t>更多相关图书推荐：https://www.jiaokey.com</w:t>
      </w:r>
    </w:p>
    <w:p>
      <w:r>
        <w:t>杨幼炯著；范忠信，范晓东，范依畴，胡荣明校勘 其他作品：https://www.jiaokey.com/tag/杨幼炯著；范忠信，范晓东，范依畴，胡荣明校勘.html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关键词搜索：https://www.jiaokey.com/tag/近代中国立法史.html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