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重庆金佛山生物资源名录</w:t>
      </w:r>
    </w:p>
    <w:p>
      <w:r>
        <w:rPr>
          <w:rFonts w:ascii="宋体" w:hAnsi="宋体" w:eastAsia="宋体"/>
          <w:sz w:val="24"/>
        </w:rPr>
        <w:t>重庆南川区环境保护局，重庆市药物种植研究所编；刘正宇主编；谭杨梅，张含藻，冉庆军副主编；游正焜，蒋宜茂，简支全等编委；刘正宇，谭杨梅，闫光凡等编写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重庆金佛山生物资源名录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重庆南川区环境保护局，重庆市药物种植研究所编；刘正宇主编；谭杨梅，张含藻，冉庆军副主编；游正焜，蒋宜茂，简支全等编委；刘正宇，谭杨梅，闫光凡等编写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本书出售、求购地址：https://www.jiaokey.com/book/detail/13030217.html</w:t>
      </w:r>
    </w:p>
    <w:p>
      <w:r>
        <w:t>更多相关图书推荐：https://www.jiaokey.com</w:t>
      </w:r>
    </w:p>
    <w:p>
      <w:r>
        <w:t>重庆南川区环境保护局，重庆市药物种植研究所编；刘正宇主编；谭杨梅，张含藻，冉庆军副主编；游正焜，蒋宜茂，简支全等编委；刘正宇，谭杨梅，闫光凡等编写 其他作品：https://www.jiaokey.com/tag/重庆南川区环境保护局，重庆市药物种植研究所编；刘正宇主编；谭杨梅，张含藻，冉庆军副主编；游正焜，蒋宜茂，简支全等编委；刘正宇，谭杨梅，闫光凡等编写.html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关键词搜索：https://www.jiaokey.com/tag/重庆金佛山生物资源名录.html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