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“声”临其境  高级汉语实况听力  下</w:t>
      </w:r>
    </w:p>
    <w:p>
      <w:r>
        <w:rPr>
          <w:rFonts w:ascii="宋体" w:hAnsi="宋体" w:eastAsia="宋体"/>
          <w:sz w:val="24"/>
        </w:rPr>
        <w:t>段文菡主编；陈希，陈媛媛，段宇，李宁，罗珊编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“声”临其境  高级汉语实况听力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段文菡主编；陈希，陈媛媛，段宇，李宁，罗珊编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本书出售、求购地址：https://www.jiaokey.com/book/detail/13029121.html</w:t>
      </w:r>
    </w:p>
    <w:p>
      <w:r>
        <w:t>更多相关图书推荐：https://www.jiaokey.com</w:t>
      </w:r>
    </w:p>
    <w:p>
      <w:r>
        <w:t>段文菡主编；陈希，陈媛媛，段宇，李宁，罗珊编 其他作品：https://www.jiaokey.com/tag/段文菡主编；陈希，陈媛媛，段宇，李宁，罗珊编.html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关键词搜索：https://www.jiaokey.com/tag/“声”临其境  高级汉语实况听力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