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兰潭绿活坊  神农草药集  春夏篇</w:t>
      </w:r>
    </w:p>
    <w:p>
      <w:r>
        <w:rPr>
          <w:rFonts w:ascii="宋体" w:hAnsi="宋体" w:eastAsia="宋体"/>
          <w:sz w:val="24"/>
        </w:rPr>
        <w:t>吕天成编著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兰潭绿活坊  神农草药集  春夏篇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嘉义市社区大学出版社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本书出售、求购地址：https://www.jiaokey.com/book/detail/13029073.html</w:t>
      </w:r>
    </w:p>
    <w:p>
      <w:r>
        <w:t>更多相关图书推荐：https://www.jiaokey.com</w:t>
      </w:r>
    </w:p>
    <w:p>
      <w:r>
        <w:t>吕天成编著 其他作品：https://www.jiaokey.com/tag/吕天成编著.html</w:t>
      </w:r>
    </w:p>
    <w:p>
      <w:r>
        <w:t>嘉义市社区大学出版社 出版图书：https://www.jiaokey.com/tag/嘉义市社区大学出版社.html</w:t>
      </w:r>
    </w:p>
    <w:p>
      <w:r>
        <w:t>关键词搜索：https://www.jiaokey.com/tag/兰潭绿活坊  神农草药集  春夏篇.html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