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中国卫生统计年鉴  2010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本书出售、求购地址：https://www.jiaokey.com/book/detail/13029051.html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