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1  北京  上海  天津  河北  山西  陕西  甘肃  宁夏  山东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1  北京  上海  天津  河北  山西  陕西  甘肃  宁夏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本书出售、求购地址：https://www.jiaokey.com/book/detail/13028823.html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1  北京  上海  天津  河北  山西  陕西  甘肃  宁夏  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