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国家图书馆藏古籍艺术类编  31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国家图书馆藏古籍艺术类编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本书出售、求购地址：https://www.jiaokey.com/book/detail/13028788.html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关键词搜索：https://www.jiaokey.com/tag/国家图书馆藏古籍艺术类编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