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国家图书馆藏古籍艺术类编  17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国家图书馆藏古籍艺术类编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本书出售、求购地址：https://www.jiaokey.com/book/detail/13028786.html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关键词搜索：https://www.jiaokey.com/tag/国家图书馆藏古籍艺术类编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