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生涯发展与时间管理  做自己的主人</w:t>
      </w:r>
    </w:p>
    <w:p>
      <w:r>
        <w:rPr>
          <w:rFonts w:ascii="宋体" w:hAnsi="宋体" w:eastAsia="宋体"/>
          <w:sz w:val="24"/>
        </w:rPr>
        <w:t>伍忠贤著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生涯发展与时间管理  做自己的主人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本书出售、求购地址：https://www.jiaokey.com/book/detail/13028655.html</w:t>
      </w:r>
    </w:p>
    <w:p>
      <w:r>
        <w:t>更多相关图书推荐：https://www.jiaokey.com</w:t>
      </w:r>
    </w:p>
    <w:p>
      <w:r>
        <w:t>伍忠贤著 其他作品：https://www.jiaokey.com/tag/伍忠贤著.html</w:t>
      </w:r>
    </w:p>
    <w:p>
      <w:r>
        <w:t>业强出版社 出版图书：https://www.jiaokey.com/tag/业强出版社.html</w:t>
      </w:r>
    </w:p>
    <w:p>
      <w:r>
        <w:t>关键词搜索：https://www.jiaokey.com/tag/生涯发展与时间管理  做自己的主人.html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