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从临摹到反思  我国社会科学博士对欧美知识与体制的回应</w:t>
      </w:r>
    </w:p>
    <w:p>
      <w:r>
        <w:rPr>
          <w:rFonts w:ascii="宋体" w:hAnsi="宋体" w:eastAsia="宋体"/>
          <w:sz w:val="24"/>
        </w:rPr>
        <w:t>石之瑜主编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从临摹到反思  我国社会科学博士对欧美知识与体制的回应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石之瑜主编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翰芦图书出版有限公司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本书出售、求购地址：https://www.jiaokey.com/book/detail/13028541.html</w:t>
      </w:r>
    </w:p>
    <w:p>
      <w:r>
        <w:t>更多相关图书推荐：https://www.jiaokey.com</w:t>
      </w:r>
    </w:p>
    <w:p>
      <w:r>
        <w:t>石之瑜主编 其他作品：https://www.jiaokey.com/tag/石之瑜主编.html</w:t>
      </w:r>
    </w:p>
    <w:p>
      <w:r>
        <w:t>翰芦图书出版有限公司 出版图书：https://www.jiaokey.com/tag/翰芦图书出版有限公司.html</w:t>
      </w:r>
    </w:p>
    <w:p>
      <w:r>
        <w:t>关键词搜索：https://www.jiaokey.com/tag/从临摹到反思  我国社会科学博士对欧美知识与体制的回应.html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