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书名：谷牧与宁波</w:t>
      </w:r>
    </w:p>
    <w:p>
      <w:r>
        <w:t>作者：中共宁波市委党史研究室，宁波市档案馆编；杨明祥，孙伟良主编；韩小寅，胡国忠，胡彦副主编</w:t>
      </w:r>
    </w:p>
    <w:p>
      <w:r>
        <w:t>出版社：北京：中共党史出版社</w:t>
      </w:r>
    </w:p>
    <w:p>
      <w:r>
        <w:t>出版日期：2012.06</w:t>
      </w:r>
    </w:p>
    <w:p>
      <w:r>
        <w:t>总页数：329</w:t>
      </w:r>
    </w:p>
    <w:p>
      <w:r>
        <w:t>更多请访问教客网: www.jiaokey.com</w:t>
      </w:r>
    </w:p>
    <w:p>
      <w:r>
        <w:t>谷牧与宁波 评论地址：https://www.jiaokey.com/book/detail/13028260.html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