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全国投资与建设研究论文选  上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全国投资与建设研究论文选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本书出售、求购地址：https://www.jiaokey.com/book/detail/13027921.html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关键词搜索：https://www.jiaokey.com/tag/全国投资与建设研究论文选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