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本草纲目妙用手册  老年篇</w:t>
      </w:r>
    </w:p>
    <w:p>
      <w:r>
        <w:rPr>
          <w:rFonts w:ascii="宋体" w:hAnsi="宋体" w:eastAsia="宋体"/>
          <w:sz w:val="24"/>
        </w:rPr>
        <w:t>魏献波，邓林主编；向云，裴华，谢宇，刘芳副主编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本草纲目妙用手册  老年篇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魏献波，邓林主编；向云，裴华，谢宇，刘芳副主编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本书出售、求购地址：https://www.jiaokey.com/book/detail/13027628.html</w:t>
      </w:r>
    </w:p>
    <w:p>
      <w:r>
        <w:t>更多相关图书推荐：https://www.jiaokey.com</w:t>
      </w:r>
    </w:p>
    <w:p>
      <w:r>
        <w:t>魏献波，邓林主编；向云，裴华，谢宇，刘芳副主编 其他作品：https://www.jiaokey.com/tag/魏献波，邓林主编；向云，裴华，谢宇，刘芳副主编.html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关键词搜索：https://www.jiaokey.com/tag/本草纲目妙用手册  老年篇.html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