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书名：瘀生百病 通出健康  三通一平健康法则</w:t>
      </w:r>
    </w:p>
    <w:p>
      <w:r>
        <w:t>作者：陈威生著</w:t>
      </w:r>
    </w:p>
    <w:p>
      <w:r>
        <w:t>出版社：南京：凤凰出版社</w:t>
      </w:r>
    </w:p>
    <w:p>
      <w:r>
        <w:t>出版日期：2011.05</w:t>
      </w:r>
    </w:p>
    <w:p>
      <w:r>
        <w:t>总页数：253</w:t>
      </w:r>
    </w:p>
    <w:p>
      <w:r>
        <w:t>更多请访问教客网: www.jiaokey.com</w:t>
      </w:r>
    </w:p>
    <w:p>
      <w:r>
        <w:t>瘀生百病 通出健康  三通一平健康法则 评论地址：https://www.jiaokey.com/book/detail/13027595.html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