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城市发展战略与经营</w:t>
      </w:r>
    </w:p>
    <w:p>
      <w:r>
        <w:rPr>
          <w:rFonts w:ascii="宋体" w:hAnsi="宋体" w:eastAsia="宋体"/>
          <w:sz w:val="24"/>
        </w:rPr>
        <w:t>朱铁臻，孙守璞主编；刑事责任志成，邹晓波，周建琨等副主编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城市发展战略与经营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朱铁臻，孙守璞主编；刑事责任志成，邹晓波，周建琨等副主编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本书出售、求购地址：https://www.jiaokey.com/book/detail/13025938.html</w:t>
      </w:r>
    </w:p>
    <w:p>
      <w:r>
        <w:t>更多相关图书推荐：https://www.jiaokey.com</w:t>
      </w:r>
    </w:p>
    <w:p>
      <w:r>
        <w:t>朱铁臻，孙守璞主编；刑事责任志成，邹晓波，周建琨等副主编 其他作品：https://www.jiaokey.com/tag/朱铁臻，孙守璞主编；刑事责任志成，邹晓波，周建琨等副主编.html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关键词搜索：https://www.jiaokey.com/tag/城市发展战略与经营.html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