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中国古代社会与古代思想研究  从北样到清中叶</w:t>
      </w:r>
    </w:p>
    <w:p>
      <w:r>
        <w:rPr>
          <w:rFonts w:ascii="宋体" w:hAnsi="宋体" w:eastAsia="宋体"/>
          <w:sz w:val="24"/>
        </w:rPr>
        <w:t>杨向奎著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中国古代社会与古代思想研究  从北样到清中叶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杨向奎著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本书出售、求购地址：https://www.jiaokey.com/book/detail/13025618.html</w:t>
      </w:r>
    </w:p>
    <w:p>
      <w:r>
        <w:t>更多相关图书推荐：https://www.jiaokey.com</w:t>
      </w:r>
    </w:p>
    <w:p>
      <w:r>
        <w:t>杨向奎著 其他作品：https://www.jiaokey.com/tag/杨向奎著.html</w:t>
      </w:r>
    </w:p>
    <w:p>
      <w:r>
        <w:t>关键词搜索：https://www.jiaokey.com/tag/中国古代社会与古代思想研究  从北样到清中叶.html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