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职业素养提升</w:t>
      </w:r>
    </w:p>
    <w:p>
      <w:r>
        <w:rPr>
          <w:rFonts w:ascii="宋体" w:hAnsi="宋体" w:eastAsia="宋体"/>
          <w:sz w:val="24"/>
        </w:rPr>
        <w:t>杨俭修，杜元刚主编；徐建文；郑娜娜，张祥霖等副主编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杨俭修，杜元刚主编；徐建文；郑娜娜，张祥霖等副主编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本书出售、求购地址：https://www.jiaokey.com/book/detail/13024593.html</w:t>
      </w:r>
    </w:p>
    <w:p>
      <w:r>
        <w:t>更多相关图书推荐：https://www.jiaokey.com</w:t>
      </w:r>
    </w:p>
    <w:p>
      <w:r>
        <w:t>杨俭修，杜元刚主编；徐建文；郑娜娜，张祥霖等副主编 其他作品：https://www.jiaokey.com/tag/杨俭修，杜元刚主编；徐建文；郑娜娜，张祥霖等副主编.html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关键词搜索：https://www.jiaokey.com/tag/职业素养提升.html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