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面部美容技术</w:t>
      </w:r>
    </w:p>
    <w:p>
      <w:r>
        <w:rPr>
          <w:rFonts w:ascii="宋体" w:hAnsi="宋体" w:eastAsia="宋体"/>
          <w:sz w:val="24"/>
        </w:rPr>
        <w:t>DavidJ.Goldberg原著；孙家明，杨艳清主译；马行，王巍，王荣荣译者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DavidJ.Goldberg原著；孙家明，杨艳清主译；马行，王巍，王荣荣译者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本书出售、求购地址：https://www.jiaokey.com/book/detail/13024158.html</w:t>
      </w:r>
    </w:p>
    <w:p>
      <w:r>
        <w:t>更多相关图书推荐：https://www.jiaokey.com</w:t>
      </w:r>
    </w:p>
    <w:p>
      <w:r>
        <w:t>DavidJ.Goldberg原著；孙家明，杨艳清主译；马行，王巍，王荣荣译者 其他作品：https://www.jiaokey.com/tag/DavidJ.Goldberg原著；孙家明，杨艳清主译；马行，王巍，王荣荣译者.html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关键词搜索：https://www.jiaokey.com/tag/面部美容技术.html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