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书名：幼儿版十万个为什么  刷牙、洗手和做操</w:t>
      </w:r>
    </w:p>
    <w:p>
      <w:r>
        <w:t>作者：郑延慧，王国忠，盛如梅等编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总页数：64</w:t>
      </w:r>
    </w:p>
    <w:p>
      <w:r>
        <w:t>更多请访问教客网: www.jiaokey.com</w:t>
      </w:r>
    </w:p>
    <w:p>
      <w:r>
        <w:t>幼儿版十万个为什么  刷牙、洗手和做操 评论地址：https://www.jiaokey.com/book/detail/13023950.html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