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舍秽归真  中古汉地佛教法灭观与妇女信仰</w:t>
      </w:r>
    </w:p>
    <w:p>
      <w:r>
        <w:rPr>
          <w:rFonts w:ascii="宋体" w:hAnsi="宋体" w:eastAsia="宋体"/>
          <w:sz w:val="24"/>
        </w:rPr>
        <w:t>林欣仪著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舍秽归真  中古汉地佛教法灭观与妇女信仰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本书出售、求购地址：https://www.jiaokey.com/book/detail/13023629.html</w:t>
      </w:r>
    </w:p>
    <w:p>
      <w:r>
        <w:t>更多相关图书推荐：https://www.jiaokey.com</w:t>
      </w:r>
    </w:p>
    <w:p>
      <w:r>
        <w:t>林欣仪著 其他作品：https://www.jiaokey.com/tag/林欣仪著.html</w:t>
      </w:r>
    </w:p>
    <w:p>
      <w:r>
        <w:t>稻乡出版社 出版图书：https://www.jiaokey.com/tag/稻乡出版社.html</w:t>
      </w:r>
    </w:p>
    <w:p>
      <w:r>
        <w:t>关键词搜索：https://www.jiaokey.com/tag/舍秽归真  中古汉地佛教法灭观与妇女信仰.html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