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全球金融大海啸和中国发展的政治经济  政府政策、市场经济与社会阶级之分析</w:t>
      </w:r>
    </w:p>
    <w:p>
      <w:r>
        <w:rPr>
          <w:rFonts w:ascii="宋体" w:hAnsi="宋体" w:eastAsia="宋体"/>
          <w:sz w:val="24"/>
        </w:rPr>
        <w:t>宋镇照，洪敬富，胡声平，范锦明，马祥佑，陈柏奇，陈淳斌，黄清贤，叶怡君著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全球金融大海啸和中国发展的政治经济  政府政策、市场经济与社会阶级之分析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宋镇照，洪敬富，胡声平，范锦明，马祥佑，陈柏奇，陈淳斌，黄清贤，叶怡君著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本书出售、求购地址：https://www.jiaokey.com/book/detail/13023587.html</w:t>
      </w:r>
    </w:p>
    <w:p>
      <w:r>
        <w:t>更多相关图书推荐：https://www.jiaokey.com</w:t>
      </w:r>
    </w:p>
    <w:p>
      <w:r>
        <w:t>宋镇照，洪敬富，胡声平，范锦明，马祥佑，陈柏奇，陈淳斌，黄清贤，叶怡君著 其他作品：https://www.jiaokey.com/tag/宋镇照，洪敬富，胡声平，范锦明，马祥佑，陈柏奇，陈淳斌，黄清贤，叶怡君著.html</w:t>
      </w:r>
    </w:p>
    <w:p>
      <w:r>
        <w:t>海峡学术出版社 出版图书：https://www.jiaokey.com/tag/海峡学术出版社.html</w:t>
      </w:r>
    </w:p>
    <w:p>
      <w:r>
        <w:t>关键词搜索：https://www.jiaokey.com/tag/全球金融大海啸和中国发展的政治经济  政府政策、市场经济与社会阶级之分析.html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