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族群问题与族群关系</w:t>
      </w:r>
    </w:p>
    <w:p>
      <w:r>
        <w:rPr>
          <w:rFonts w:ascii="宋体" w:hAnsi="宋体" w:eastAsia="宋体"/>
          <w:sz w:val="24"/>
        </w:rPr>
        <w:t>邵宗海，杨逢泰，洪泉湖编撰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族群问题与族群关系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邵宗海，杨逢泰，洪泉湖编撰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本书出售、求购地址：https://www.jiaokey.com/book/detail/13023501.html</w:t>
      </w:r>
    </w:p>
    <w:p>
      <w:r>
        <w:t>更多相关图书推荐：https://www.jiaokey.com</w:t>
      </w:r>
    </w:p>
    <w:p>
      <w:r>
        <w:t>邵宗海，杨逢泰，洪泉湖编撰 其他作品：https://www.jiaokey.com/tag/邵宗海，杨逢泰，洪泉湖编撰.html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关键词搜索：https://www.jiaokey.com/tag/族群问题与族群关系.html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