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终极BEC高级高频核心词汇放口袋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终极BEC高级高频核心词汇放口袋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关键词搜索：https://www.jiaokey.com/tag/终极BEC高级高频核心词汇放口袋.html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