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现代医院内部管理制度全集  第1卷</w:t>
      </w:r>
    </w:p>
    <w:p>
      <w:r>
        <w:rPr>
          <w:rFonts w:ascii="宋体" w:hAnsi="宋体" w:eastAsia="宋体"/>
          <w:sz w:val="24"/>
        </w:rPr>
        <w:t>张明林，王晖，马艳玲等主编；刘小萌，朱艳芳，谢思等副主编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现代医院内部管理制度全集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张明林，王晖，马艳玲等主编；刘小萌，朱艳芳，谢思等副主编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本书出售、求购地址：https://www.jiaokey.com/book/detail/13022380.html</w:t>
      </w:r>
    </w:p>
    <w:p>
      <w:r>
        <w:t>更多相关图书推荐：https://www.jiaokey.com</w:t>
      </w:r>
    </w:p>
    <w:p>
      <w:r>
        <w:t>张明林，王晖，马艳玲等主编；刘小萌，朱艳芳，谢思等副主编 其他作品：https://www.jiaokey.com/tag/张明林，王晖，马艳玲等主编；刘小萌，朱艳芳，谢思等副主编.html</w:t>
      </w:r>
    </w:p>
    <w:p>
      <w:r>
        <w:t>关键词搜索：https://www.jiaokey.com/tag/现代医院内部管理制度全集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