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书写大历史  阅读全球的第一堂课</w:t>
      </w:r>
    </w:p>
    <w:p>
      <w:r>
        <w:rPr>
          <w:rFonts w:ascii="宋体" w:hAnsi="宋体" w:eastAsia="宋体"/>
          <w:sz w:val="24"/>
        </w:rPr>
        <w:t>柯娇燕著；刘文明译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书写大历史  阅读全球的第一堂课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柯娇燕著；刘文明译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广场出版社；远足文化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本书出售、求购地址：https://www.jiaokey.com/book/detail/13022114.html</w:t>
      </w:r>
    </w:p>
    <w:p>
      <w:r>
        <w:t>更多相关图书推荐：https://www.jiaokey.com</w:t>
      </w:r>
    </w:p>
    <w:p>
      <w:r>
        <w:t>柯娇燕著；刘文明译 其他作品：https://www.jiaokey.com/tag/柯娇燕著；刘文明译.html</w:t>
      </w:r>
    </w:p>
    <w:p>
      <w:r>
        <w:t>广场出版社；远足文化 出版图书：https://www.jiaokey.com/tag/广场出版社；远足文化.html</w:t>
      </w:r>
    </w:p>
    <w:p>
      <w:r>
        <w:t>关键词搜索：https://www.jiaokey.com/tag/书写大历史  阅读全球的第一堂课.html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