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如何教出2个柏克莱状元、哈佛博士儿子  不留一手的独家教养手记</w:t>
      </w:r>
    </w:p>
    <w:p>
      <w:r>
        <w:rPr>
          <w:rFonts w:ascii="宋体" w:hAnsi="宋体" w:eastAsia="宋体"/>
          <w:sz w:val="24"/>
        </w:rPr>
        <w:t>田维屏，洪东名著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如何教出2个柏克莱状元、哈佛博士儿子  不留一手的独家教养手记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田维屏，洪东名著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本书出售、求购地址：https://www.jiaokey.com/book/detail/13022105.html</w:t>
      </w:r>
    </w:p>
    <w:p>
      <w:r>
        <w:t>更多相关图书推荐：https://www.jiaokey.com</w:t>
      </w:r>
    </w:p>
    <w:p>
      <w:r>
        <w:t>田维屏，洪东名著 其他作品：https://www.jiaokey.com/tag/田维屏，洪东名著.html</w:t>
      </w:r>
    </w:p>
    <w:p>
      <w:r>
        <w:t>上鼎文化事业有限公司 出版图书：https://www.jiaokey.com/tag/上鼎文化事业有限公司.html</w:t>
      </w:r>
    </w:p>
    <w:p>
      <w:r>
        <w:t>关键词搜索：https://www.jiaokey.com/tag/如何教出2个柏克莱状元、哈佛博士儿子  不留一手的独家教养手记.html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