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书名：中国报业集团核心竞争力  创新策略与提升路径</w:t>
      </w:r>
    </w:p>
    <w:p>
      <w:r>
        <w:t>作者：刘年辉著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总页数：205</w:t>
      </w:r>
    </w:p>
    <w:p>
      <w:r>
        <w:t>更多请访问教客网: www.jiaokey.com</w:t>
      </w:r>
    </w:p>
    <w:p>
      <w:r>
        <w:t>中国报业集团核心竞争力  创新策略与提升路径 评论地址：https://www.jiaokey.com/book/detail/13021953.html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