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中西医临床基本技能操作指南</w:t>
      </w:r>
    </w:p>
    <w:p>
      <w:r>
        <w:rPr>
          <w:rFonts w:ascii="宋体" w:hAnsi="宋体" w:eastAsia="宋体"/>
          <w:sz w:val="24"/>
        </w:rPr>
        <w:t>福建中医学院教务处实习科，福建中医学院附属人民医院，福建中医学院附属第二人民医院编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中西医临床基本技能操作指南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福建中医学院教务处实习科，福建中医学院附属人民医院，福建中医学院附属第二人民医院编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本书出售、求购地址：https://www.jiaokey.com/book/detail/13021695.html</w:t>
      </w:r>
    </w:p>
    <w:p>
      <w:r>
        <w:t>更多相关图书推荐：https://www.jiaokey.com</w:t>
      </w:r>
    </w:p>
    <w:p>
      <w:r>
        <w:t>福建中医学院教务处实习科，福建中医学院附属人民医院，福建中医学院附属第二人民医院编 其他作品：https://www.jiaokey.com/tag/福建中医学院教务处实习科，福建中医学院附属人民医院，福建中医学院附属第二人民医院编.html</w:t>
      </w:r>
    </w:p>
    <w:p>
      <w:r>
        <w:t>关键词搜索：https://www.jiaokey.com/tag/中西医临床基本技能操作指南.html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