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心理类型  下</w:t>
      </w:r>
    </w:p>
    <w:p>
      <w:r>
        <w:rPr>
          <w:rFonts w:ascii="宋体" w:hAnsi="宋体" w:eastAsia="宋体"/>
          <w:sz w:val="24"/>
        </w:rPr>
        <w:t>荣格著；吴康，丁传林，赵善华译；臧声远，余伯泉，刘宏信校阅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心理类型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荣格著；吴康，丁传林，赵善华译；臧声远，余伯泉，刘宏信校阅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基础文化创意有限公司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本书出售、求购地址：https://www.jiaokey.com/book/detail/13021201.html</w:t>
      </w:r>
    </w:p>
    <w:p>
      <w:r>
        <w:t>更多相关图书推荐：https://www.jiaokey.com</w:t>
      </w:r>
    </w:p>
    <w:p>
      <w:r>
        <w:t>荣格著；吴康，丁传林，赵善华译；臧声远，余伯泉，刘宏信校阅 其他作品：https://www.jiaokey.com/tag/荣格著；吴康，丁传林，赵善华译；臧声远，余伯泉，刘宏信校阅.html</w:t>
      </w:r>
    </w:p>
    <w:p>
      <w:r>
        <w:t>基础文化创意有限公司 出版图书：https://www.jiaokey.com/tag/基础文化创意有限公司.html</w:t>
      </w:r>
    </w:p>
    <w:p>
      <w:r>
        <w:t>关键词搜索：https://www.jiaokey.com/tag/心理类型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