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自由启示录  信念的探索，愿景的追寻</w:t>
      </w:r>
    </w:p>
    <w:p>
      <w:r>
        <w:rPr>
          <w:rFonts w:ascii="宋体" w:hAnsi="宋体" w:eastAsia="宋体"/>
          <w:sz w:val="24"/>
        </w:rPr>
        <w:t>李敏勇著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自由启示录  信念的探索，愿景的追寻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本书出售、求购地址：https://www.jiaokey.com/book/detail/13020972.html</w:t>
      </w:r>
    </w:p>
    <w:p>
      <w:r>
        <w:t>更多相关图书推荐：https://www.jiaokey.com</w:t>
      </w:r>
    </w:p>
    <w:p>
      <w:r>
        <w:t>李敏勇著 其他作品：https://www.jiaokey.com/tag/李敏勇著.html</w:t>
      </w:r>
    </w:p>
    <w:p>
      <w:r>
        <w:t>前卫出版社 出版图书：https://www.jiaokey.com/tag/前卫出版社.html</w:t>
      </w:r>
    </w:p>
    <w:p>
      <w:r>
        <w:t>关键词搜索：https://www.jiaokey.com/tag/自由启示录  信念的探索，愿景的追寻.html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