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澳门工业劳动力之转变与发展  2005年全球纺织品及成衣配额制度取消对澳门制衣工人之冲击与再培训研究</w:t>
      </w:r>
    </w:p>
    <w:p>
      <w:r>
        <w:rPr>
          <w:rFonts w:ascii="宋体" w:hAnsi="宋体" w:eastAsia="宋体"/>
          <w:sz w:val="24"/>
        </w:rPr>
        <w:t>许毓涛，郑子杰著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澳门工业劳动力之转变与发展  2005年全球纺织品及成衣配额制度取消对澳门制衣工人之冲击与再培训研究</w:t>
            </w:r>
          </w:p>
        </w:tc>
      </w:tr>
      <w:tr>
        <w:tc>
          <w:tcPr>
            <w:tcW w:type="dxa" w:w="4320"/>
          </w:tcPr>
          <w:p>
            <w:r>
              <w:t>作者</w:t>
            </w:r>
          </w:p>
        </w:tc>
        <w:tc>
          <w:tcPr>
            <w:tcW w:type="dxa" w:w="4320"/>
          </w:tcPr>
          <w:p>
            <w:r>
              <w:t>许毓涛，郑子杰著</w:t>
            </w:r>
          </w:p>
        </w:tc>
      </w:tr>
      <w:tr>
        <w:tc>
          <w:tcPr>
            <w:tcW w:type="dxa" w:w="4320"/>
          </w:tcPr>
          <w:p>
            <w:r>
              <w:t>出版社</w:t>
            </w:r>
          </w:p>
        </w:tc>
        <w:tc>
          <w:tcPr>
            <w:tcW w:type="dxa" w:w="4320"/>
          </w:tcPr>
          <w:p>
            <w:r>
              <w:t>澳门理工学院</w:t>
            </w:r>
          </w:p>
        </w:tc>
      </w:tr>
      <w:tr>
        <w:tc>
          <w:tcPr>
            <w:tcW w:type="dxa" w:w="4320"/>
          </w:tcPr>
          <w:p>
            <w:r>
              <w:t>ISBN</w:t>
            </w:r>
          </w:p>
        </w:tc>
        <w:tc>
          <w:tcPr>
            <w:tcW w:type="dxa" w:w="4320"/>
          </w:tcPr>
          <w:p>
            <w:r/>
          </w:p>
        </w:tc>
      </w:tr>
      <w:tr>
        <w:tc>
          <w:tcPr>
            <w:tcW w:type="dxa" w:w="4320"/>
          </w:tcPr>
          <w:p>
            <w:r>
              <w:t>出版日期</w:t>
            </w:r>
          </w:p>
        </w:tc>
        <w:tc>
          <w:tcPr>
            <w:tcW w:type="dxa" w:w="4320"/>
          </w:tcPr>
          <w:p>
            <w:r>
              <w:t>2003-01-01</w:t>
            </w:r>
          </w:p>
        </w:tc>
      </w:tr>
      <w:tr>
        <w:tc>
          <w:tcPr>
            <w:tcW w:type="dxa" w:w="4320"/>
          </w:tcPr>
          <w:p>
            <w:r>
              <w:t>页数</w:t>
            </w:r>
          </w:p>
        </w:tc>
        <w:tc>
          <w:tcPr>
            <w:tcW w:type="dxa" w:w="4320"/>
          </w:tcPr>
          <w:p>
            <w:r>
              <w:t>95</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本书出售、求购地址：https://www.jiaokey.com/book/detail/13020926.html</w:t>
      </w:r>
    </w:p>
    <w:p>
      <w:r>
        <w:t>更多相关图书推荐：https://www.jiaokey.com</w:t>
      </w:r>
    </w:p>
    <w:p>
      <w:r>
        <w:t>许毓涛，郑子杰著 其他作品：https://www.jiaokey.com/tag/许毓涛，郑子杰著.html</w:t>
      </w:r>
    </w:p>
    <w:p>
      <w:r>
        <w:t>澳门理工学院 出版图书：https://www.jiaokey.com/tag/澳门理工学院.html</w:t>
      </w:r>
    </w:p>
    <w:p>
      <w:r>
        <w:t>关键词搜索：https://www.jiaokey.com/tag/澳门工业劳动力之转变与发展  2005年全球纺织品及成衣配额制度取消对澳门制衣工人之冲击与再培训研究.html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